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92-2026-0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chaltanlagen - Neubau Energiezentru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ür den Neubau des Energiezentrums in Achim werden die Schaltanlagen ausgeschrieben. Auftraggeber ist die Stadt Achim Berechtigter und Verpflichteter aus dem Vergabeverfahren ist ausschließlich die Stadt Achim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